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0" w:before="0" w:lineRule="auto"/>
        <w:jc w:val="center"/>
        <w:rPr/>
      </w:pPr>
      <w:r w:rsidDel="00000000" w:rsidR="00000000" w:rsidRPr="00000000">
        <w:rPr>
          <w:color w:val="333333"/>
          <w:sz w:val="40"/>
          <w:szCs w:val="40"/>
          <w:rtl w:val="0"/>
        </w:rPr>
        <w:t xml:space="preserve">ПРЕДВАРИТЕЛЬНЫЙ 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/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возмездного оказания услуг по организации банкета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0"/>
        <w:gridCol w:w="5000"/>
        <w:tblGridChange w:id="0">
          <w:tblGrid>
            <w:gridCol w:w="5000"/>
            <w:gridCol w:w="5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before="0" w:line="360" w:lineRule="auto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г.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before="0" w:line="360" w:lineRule="auto"/>
              <w:jc w:val="right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«____» ______________ 2020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Исполнитель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Заказчик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», с другой стороны, именуемые в дальнейшем «Стороны», заключили настоящий договор, в дальнейшем «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Договор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»,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1.1. Стороны договорились о подготовке и заключении в последующем договора возмездного оказания услуг по организации банкета. Обязательство по выполнению комплекса услуг в целях организации банкета в помещении кафе «________________________», расположенного по адресу: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1.2. В рамках предварительного Договора Исполнитель обязуется осуществить следующее: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обеспечить подготовку банкета;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осуществить закупку продуктов питания, необходимых для приготовления блюд, а также алкогольных и безалкогольных напитков в количестве и ассортименте, указанных в заказе (Приложение №1), составленном Заказчиком;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разработать и осуществить программу по организации обслуживания банкета;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обеспечить проведение культурной программы на банкете при заказе Заказчиком;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5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организовать обслуживание участников банкета и отвечать за его комфортность.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1.2. Заказчик составляет Исполнителю заявку (Приложение №1), которая должна содержать информацию о Заказчике, дату и время проведения банкета, количество гостей (персон), контактные телефоны и другие необходимые условия по усмотрению Заказчика. Заявка (включая также все изменения и дополнения к ней), является гарантийным письмом на оплату услуг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1.3. Принятие Исполнителем заявки от Заказчика подтверждается путем составления предварительного заказа, определяющего перечень и стоимость оказываемых услуг. Все дополнения и изменения к заявке, поданные после её подписания и принятые Исполнителем, учитываются при расчете после окончания мероприятия (оказания услуг) последним.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1.4. Исполнитель обязуется оказать услуги по настоящему договору лично. Привлечение третьих лиц для оказания услуг по настоящему договору не допускается. Для исполнения культурной программы Исполнитель вправе пригласить певцов, артистов, конферансье и т.п.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2. ЦЕНА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2.1. Предварительная стоимость услуг, предоставляемых Исполнителем по настоящему договору, определяется согласно подписанной обеими сторонами заявки, являющейся неотъемлемой частью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 В основу взаимных расчетов сторон будет положен принцип, суть которого состоит в предварительной оплате в размере ________ рублей. Моментом оплаты считается день поступления денежных средств в кассу, либо на расчётный счёт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 После окончания банкета Заказчик обязан оплатить услуги Исполнителя в полном объёме в соответствии со счётом, кассовым чеком и иным документом, выставленным последним. Окончательный расчет производится по ценам, действующим на дату проведения банкета. Цены могут быть изменены Исполнителем в одностороннем порядке. При этом Исполнитель обязан выдать Заказчику расписку в получении денежных средств, которая является неотъемлемой частью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3.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 Исполнитель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выполнить принятые на себя обязательства качественно и во взаимно согласованные сроки;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за ________ дня до проведения банкета уведомить о его готовности;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5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по окончании оказания услуг Исполнитель обязан предоставить Заказчику документ, подтверждающий их оплату (кассовый чек, счет или другие виды финансовых документов).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 Заказчик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своевременно оплатить услуги Исполнителя указанные в окончательном счёте, кассовым чеком и иным документом, выставленным Исполнителем к оплате, после оказания услуг;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5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в разумный срок, но не позднее, чем за ________ дней до начала мероприятия, согласовать с Исполнителем заказ: блюд, алкогольных и безалкогольных напитков, а также вопросы культурной программы банкета.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4. СРОКИ РЕАЛИЗАЦИИ НАМЕРЕНИЙ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4.1. Настоящий договор является предварительным и содержит основные условия договора о возмездном оказании услуг, который будет заключен в последующем.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4.2. Стороны обязуются заключить основной договор не позднее «___» _____________ 2020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5. 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5.1. Обеспечением исполнения Заказчиком своих обязательств по настоящему договору является задаток, предусмотренный ст.380 и ст.381 ГК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5.2. Задатком признается денежная сумма, указанная в п.2.2 настоящего договора и передаваемы Заказчиком в доказательство заключения настоящего договора и в обеспечение его исполнения.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5.3. Если основной договор не будет заключен по вине Заказчика, задаток Исполнителю не возвращается.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5.4. Если основной договор не будет заключен по вине Исполнителя, он должен будет вернуть Заказчику внесенный задаток в двойном размере.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5.8. Заказчик вправе передать свои права по настоящему договору третьим лицам, известив об этом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6.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6.2. Договор может быть расторгнут в случаях, предусмотренных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6.3. Договор составлен на русском языке в двух экземплярах, имеющих одинаковую юридическую силу, по одному экземпляру для каждой из сторон.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7. ЮРИДИЧЕСКИЕ АДРЕСА И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0"/>
        <w:gridCol w:w="5000"/>
        <w:tblGridChange w:id="0">
          <w:tblGrid>
            <w:gridCol w:w="5000"/>
            <w:gridCol w:w="5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Юр.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Почтовый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ИНН: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КПП: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Банк: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Рас./счёт: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Корр./счёт: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БИК: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Регистрация: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Почтовый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Паспорт серия: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Номер: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Выдан: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Кем: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8.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0"/>
        <w:gridCol w:w="5000"/>
        <w:tblGridChange w:id="0">
          <w:tblGrid>
            <w:gridCol w:w="5000"/>
            <w:gridCol w:w="5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0" w:before="0" w:line="360" w:lineRule="auto"/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Исполнитель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after="0" w:before="0" w:line="360" w:lineRule="auto"/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Заказчик 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character" w:styleId="FootnoteReference">
    <w:name w:val="Footnote Reference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xrYiynXo8p0ioyLFni2aHSRXg==">AMUW2mXOJhlXv8/7lHZgTwBzJbsXK+FgGLZ8oMsARzSgEn8NKnvyIr7tuhcfZVsRS5m9qKgE2Tl8kHxGLdZTh0XvlZnktVXIueXl4EXstm4BqPERSGUu+fM=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2020-12-28T12:02:05+00:00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