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15.0" w:type="dxa"/>
        <w:jc w:val="left"/>
        <w:tblInd w:w="6373.0" w:type="dxa"/>
        <w:tblBorders>
          <w:top w:color="000000" w:space="0" w:sz="0" w:val="nil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115"/>
        <w:tblGridChange w:id="0">
          <w:tblGrid>
            <w:gridCol w:w="4115"/>
          </w:tblGrid>
        </w:tblGridChange>
      </w:tblGrid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Руководителю Территориального</w:t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управления Россельхознадзора по</w:t>
            </w:r>
          </w:p>
        </w:tc>
      </w:tr>
      <w:t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637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br w:type="textWrapping"/>
        <w:t xml:space="preserve">о регистрации в ФГИС «ВетИС» и предоставлении доступа к ФГИС «Меркурий»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Индивидуального предпринимателя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4"/>
        <w:gridCol w:w="4701"/>
        <w:gridCol w:w="5245"/>
        <w:tblGridChange w:id="0">
          <w:tblGrid>
            <w:gridCol w:w="544"/>
            <w:gridCol w:w="4701"/>
            <w:gridCol w:w="5245"/>
          </w:tblGrid>
        </w:tblGridChange>
      </w:tblGrid>
      <w:tr>
        <w:trPr>
          <w:trHeight w:val="567" w:hRule="atLeast"/>
        </w:trPr>
        <w:tc>
          <w:tcPr/>
          <w:p w:rsidR="00000000" w:rsidDel="00000000" w:rsidP="00000000" w:rsidRDefault="00000000" w:rsidRPr="00000000" w14:paraId="0000000D">
            <w:pPr>
              <w:ind w:left="27" w:righ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57" w:right="57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Фамилия, Имя, Отчество (ФИО) индивидуального предпринимателя (ИП)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11">
            <w:pPr>
              <w:ind w:left="27" w:righ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57" w:right="57" w:firstLine="0"/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15">
            <w:pPr>
              <w:ind w:left="27" w:righ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ИНН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18">
            <w:pPr>
              <w:ind w:left="27" w:righ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Код ОКВЭД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1B">
            <w:pPr>
              <w:ind w:left="27" w:righ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Размер предприятия (отметка об отнесении к субъекту малого и среднего предпринимательства: МИКРО/МАЛОЕ/СРЕДНЕЕ)</w:t>
            </w:r>
          </w:p>
          <w:p w:rsidR="00000000" w:rsidDel="00000000" w:rsidP="00000000" w:rsidRDefault="00000000" w:rsidRPr="00000000" w14:paraId="0000001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Merge w:val="restart"/>
          </w:tcPr>
          <w:p w:rsidR="00000000" w:rsidDel="00000000" w:rsidP="00000000" w:rsidRDefault="00000000" w:rsidRPr="00000000" w14:paraId="0000001F">
            <w:pPr>
              <w:ind w:right="-10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ind w:right="5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Адрес регистрации по месту жительства ИП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5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Регион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Населенный пункт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Улица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Дом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Строение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Квартира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Почтовый индекс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57" w:right="57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Абонентский ящик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Дополнительная информация (например: 25-й км трассы M7)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3E">
            <w:pPr>
              <w:ind w:left="27" w:righ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Действующий адрес электронной почты </w:t>
            </w:r>
            <w:r w:rsidDel="00000000" w:rsidR="00000000" w:rsidRPr="00000000">
              <w:rPr>
                <w:b w:val="1"/>
                <w:color w:val="ff0000"/>
                <w:sz w:val="28"/>
                <w:szCs w:val="28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42">
            <w:pPr>
              <w:ind w:left="27" w:righ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Контактный телефон/факс</w:t>
            </w:r>
          </w:p>
          <w:p w:rsidR="00000000" w:rsidDel="00000000" w:rsidP="00000000" w:rsidRDefault="00000000" w:rsidRPr="00000000" w14:paraId="00000044">
            <w:pPr>
              <w:ind w:left="57" w:right="57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осуществляющего подконтрольную деятельность на объектах (зона обслуживания), перечисленных в </w:t>
      </w:r>
      <w:hyperlink w:anchor="_heading=h.30j0zll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Приложении №1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настоящему заявлению.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61"/>
        <w:gridCol w:w="7195"/>
        <w:tblGridChange w:id="0">
          <w:tblGrid>
            <w:gridCol w:w="3261"/>
            <w:gridCol w:w="7195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ind w:left="-105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 лице (для представителя)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отчество, должность индивидуального предпринимателя или представителя)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5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действующего на основании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(ОГРН – для ИП, доверенности – для представителя)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предоставить роль «Администратор ХС» и доступ к сервисным функциям ФГИС «Меркурий» уполномоченному лицу (лицам) в соответствии с </w:t>
      </w:r>
      <w:hyperlink w:anchor="_heading=h.1fob9te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Приложением №2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 настоящему заявлению.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Достоверность представленных сведений подтверждаю.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Обязуюсь в случае 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течение 3 рабочих дней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предоставить данные для аннулирования регистрации данного лица.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регистрируемого уполномоченного лица (лиц) прилагаю (</w:t>
      </w:r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Приложение №5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A">
      <w:pPr>
        <w:ind w:right="-14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-14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-142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2.999999999998" w:type="dxa"/>
        <w:jc w:val="left"/>
        <w:tblInd w:w="567.0" w:type="dxa"/>
        <w:tblLayout w:type="fixed"/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  <w:tblGridChange w:id="0">
          <w:tblGrid>
            <w:gridCol w:w="170"/>
            <w:gridCol w:w="397"/>
            <w:gridCol w:w="255"/>
            <w:gridCol w:w="1588"/>
            <w:gridCol w:w="369"/>
            <w:gridCol w:w="397"/>
            <w:gridCol w:w="766"/>
            <w:gridCol w:w="27"/>
            <w:gridCol w:w="2127"/>
            <w:gridCol w:w="28"/>
            <w:gridCol w:w="283"/>
            <w:gridCol w:w="3516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ind w:left="-738" w:firstLine="73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Индивидуальный предприниматель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ind w:left="-738" w:firstLine="73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(представитель по доверенности)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5">
            <w:pPr>
              <w:ind w:left="-738" w:firstLine="738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-738" w:firstLine="738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7">
            <w:pPr>
              <w:ind w:left="-738" w:firstLine="73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8">
            <w:pPr>
              <w:ind w:left="-738" w:firstLine="73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9">
            <w:pPr>
              <w:ind w:left="-738" w:firstLine="73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ind w:left="-738" w:firstLine="738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B">
            <w:pPr>
              <w:ind w:left="-738" w:firstLine="738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C">
            <w:pPr>
              <w:ind w:left="-738" w:firstLine="738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D">
            <w:pPr>
              <w:ind w:left="-738" w:firstLine="738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7F">
      <w:pPr>
        <w:ind w:right="-14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right="-14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  <w:sectPr>
          <w:headerReference r:id="rId8" w:type="default"/>
          <w:footerReference r:id="rId9" w:type="default"/>
          <w:pgSz w:h="16838" w:w="11906" w:orient="portrait"/>
          <w:pgMar w:bottom="567" w:top="567" w:left="851" w:right="567" w:header="567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jc w:val="righ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Приложение №1</w:t>
      </w:r>
    </w:p>
    <w:p w:rsidR="00000000" w:rsidDel="00000000" w:rsidP="00000000" w:rsidRDefault="00000000" w:rsidRPr="00000000" w14:paraId="00000083">
      <w:pPr>
        <w:ind w:right="-87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Перечень зон обслуживания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48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  <w:tblGridChange w:id="0">
          <w:tblGrid>
            <w:gridCol w:w="455"/>
            <w:gridCol w:w="1701"/>
            <w:gridCol w:w="1701"/>
            <w:gridCol w:w="1417"/>
            <w:gridCol w:w="1559"/>
            <w:gridCol w:w="1814"/>
            <w:gridCol w:w="1447"/>
            <w:gridCol w:w="1559"/>
            <w:gridCol w:w="567"/>
            <w:gridCol w:w="567"/>
            <w:gridCol w:w="567"/>
            <w:gridCol w:w="1276"/>
            <w:gridCol w:w="850"/>
          </w:tblGrid>
        </w:tblGridChange>
      </w:tblGrid>
      <w:tr>
        <w:trPr>
          <w:trHeight w:val="813" w:hRule="atLeast"/>
        </w:trPr>
        <w:tc>
          <w:tcPr>
            <w:vMerge w:val="restart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 объекта </w:t>
            </w:r>
            <w:r w:rsidDel="00000000" w:rsidR="00000000" w:rsidRPr="00000000">
              <w:rPr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Виды деятельности объекта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9">
            <w:pPr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Вид отношения </w:t>
            </w:r>
            <w:r w:rsidDel="00000000" w:rsidR="00000000" w:rsidRPr="00000000">
              <w:rPr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B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right="57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Адрес объекта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right="57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Регион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Населенный пункт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Улица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д.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кв.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right="57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Почтовый индекс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Доп. инфо.</w:t>
            </w:r>
          </w:p>
        </w:tc>
      </w:tr>
      <w:tr>
        <w:trPr>
          <w:trHeight w:val="587" w:hRule="atLeast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1.999999999998" w:type="dxa"/>
        <w:jc w:val="left"/>
        <w:tblInd w:w="6379.0" w:type="dxa"/>
        <w:tblLayout w:type="fixed"/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  <w:tblGridChange w:id="0">
          <w:tblGrid>
            <w:gridCol w:w="170"/>
            <w:gridCol w:w="397"/>
            <w:gridCol w:w="255"/>
            <w:gridCol w:w="1588"/>
            <w:gridCol w:w="369"/>
            <w:gridCol w:w="397"/>
            <w:gridCol w:w="766"/>
            <w:gridCol w:w="27"/>
            <w:gridCol w:w="2127"/>
            <w:gridCol w:w="28"/>
            <w:gridCol w:w="283"/>
            <w:gridCol w:w="2665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Индивидуальный предприниматель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(представитель по доверенности)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10C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Style w:val="Heading1"/>
        <w:jc w:val="right"/>
        <w:rPr/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Приложение №2</w:t>
      </w:r>
    </w:p>
    <w:p w:rsidR="00000000" w:rsidDel="00000000" w:rsidP="00000000" w:rsidRDefault="00000000" w:rsidRPr="00000000" w14:paraId="0000010E">
      <w:pPr>
        <w:ind w:right="-8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регистрируемых уполномоченных лиц в роли «Администратор ХС»</w:t>
      </w:r>
    </w:p>
    <w:p w:rsidR="00000000" w:rsidDel="00000000" w:rsidP="00000000" w:rsidRDefault="00000000" w:rsidRPr="00000000" w14:paraId="0000010F">
      <w:pPr>
        <w:ind w:right="-229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8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  <w:tblGridChange w:id="0">
          <w:tblGrid>
            <w:gridCol w:w="454"/>
            <w:gridCol w:w="1929"/>
            <w:gridCol w:w="1559"/>
            <w:gridCol w:w="2182"/>
            <w:gridCol w:w="992"/>
            <w:gridCol w:w="1984"/>
            <w:gridCol w:w="1701"/>
            <w:gridCol w:w="1363"/>
            <w:gridCol w:w="1898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полностью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Гражданство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 документе, удостоверяющем личность (серия, номер, дата выдачи, кем выдан)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СНИЛС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Контактный номер телефона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Права доступа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Наличие ветеринарного образования (да/нет)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1, 2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1, 2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1, 2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3.999999999998" w:type="dxa"/>
        <w:jc w:val="left"/>
        <w:tblInd w:w="6379.0" w:type="dxa"/>
        <w:tblLayout w:type="fixed"/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  <w:tblGridChange w:id="0">
          <w:tblGrid>
            <w:gridCol w:w="170"/>
            <w:gridCol w:w="397"/>
            <w:gridCol w:w="255"/>
            <w:gridCol w:w="1588"/>
            <w:gridCol w:w="369"/>
            <w:gridCol w:w="397"/>
            <w:gridCol w:w="766"/>
            <w:gridCol w:w="27"/>
            <w:gridCol w:w="2127"/>
            <w:gridCol w:w="28"/>
            <w:gridCol w:w="283"/>
            <w:gridCol w:w="2807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Индивидуальный предприниматель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(представитель по доверенности)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(Ф.И.О.)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B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  <w:sectPr>
          <w:type w:val="nextPage"/>
          <w:pgSz w:h="16838" w:w="11906" w:orient="portrait"/>
          <w:pgMar w:bottom="737" w:top="737" w:left="737" w:right="73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1"/>
        <w:jc w:val="right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Приложение №3</w:t>
      </w:r>
    </w:p>
    <w:p w:rsidR="00000000" w:rsidDel="00000000" w:rsidP="00000000" w:rsidRDefault="00000000" w:rsidRPr="00000000" w14:paraId="00000164">
      <w:pPr>
        <w:ind w:right="-24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видов объекта</w:t>
      </w:r>
    </w:p>
    <w:p w:rsidR="00000000" w:rsidDel="00000000" w:rsidP="00000000" w:rsidRDefault="00000000" w:rsidRPr="00000000" w14:paraId="0000016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348.0" w:type="dxa"/>
        <w:jc w:val="left"/>
        <w:tblInd w:w="137.0" w:type="dxa"/>
        <w:tblLayout w:type="fixed"/>
        <w:tblLook w:val="0400"/>
      </w:tblPr>
      <w:tblGrid>
        <w:gridCol w:w="540"/>
        <w:gridCol w:w="9808"/>
        <w:tblGridChange w:id="0">
          <w:tblGrid>
            <w:gridCol w:w="540"/>
            <w:gridCol w:w="9808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Название вида объекта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СББЖ госветслужбы субъекта РФ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Федеральное казенное учреждение исправительная колония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биофабрики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боенские предприятия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ветсанутильзаводы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государственные ветеринарные клиники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дошкольное образовательное учреждение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жироперерабатывающие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звероводческие хозяйства (зверофермы)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зоомагазины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ипподромы, конюшни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кожевенные заводы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крематор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крестьянские (фермерские) хозяйства (КФХ)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личные подсобные хозяйства (ЛПХ)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медицинское учреждение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молокоперерабатывающие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молочно-товарные фермы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мясоперерабатывающие предприятия (полного/неполного цикла)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общеобразовательное учреждение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охотхозяйства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пасеки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питомники служебного собаководства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предприятие по производству фасованной продукции пчеловодства, её хранению, транспортировке, реализации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предприятие по разведению и содержанию насекомых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(организации), занимающиеся розничной реализацией лекарственных средств для ветприменения (в том числе ветеринарныеаптеки)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(суда) по добыче, переработке и транспортировке гидробионтов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аквакультуры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и организации, осуществляющие реализацию и хранение кормов/кормовых добавок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общественного питания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ввозу/вывозу, хранению и  реализации продукции животного происхождения/гидробионтов (холодильники и хладокомбинаты,склады и базы по хранению)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вылову / хранению и реализации подконтрольной продукции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добыче, переработке и транспортировке гидробионтов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переработке кишечного сырья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производству (переработке) подконтрольной продукции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производству ветпрепаратов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производству комбикормов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производству кормов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разведению и содержанию декоративных и экзотических животных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 по разведению и содержанию животных (КРС, МРС, лошадей, лосей, маралов)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предприятия/организации оптовой торговли, осуществляющие реализацию мяса/мясосырья, рыбы/рыбопродукции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предприятия/организации осуществляющие выдачу подконтрольной продукции работникам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предприятия/организации розничной торговли, осуществляющие реализацию животноводческой продукции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предприятия/организации, осуществляющие временное содержание животных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приют для животных (включая бездомных)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проведение лабораторных испытаний/исследований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продовольственные рынки, в т.ч. оптовые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производитель удобрений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птицеводческие предприятия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пункты сбора молока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пухо-перовые фабрики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пушно-меховые фабрики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рыбоперерабатывающие предприятия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свиноводческие предприятия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скотомогильники, ямы Беккари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транспортные средства, осуществляющие транспортировку поднадзорной продукции и животных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фабрики первичной обработки шерсти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цирки, зоопарки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частные ветеринарные клиники</w:t>
            </w:r>
          </w:p>
        </w:tc>
      </w:tr>
    </w:tbl>
    <w:p w:rsidR="00000000" w:rsidDel="00000000" w:rsidP="00000000" w:rsidRDefault="00000000" w:rsidRPr="00000000" w14:paraId="000001E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Style w:val="Heading1"/>
        <w:jc w:val="right"/>
        <w:rPr/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Приложение №4</w:t>
      </w:r>
    </w:p>
    <w:p w:rsidR="00000000" w:rsidDel="00000000" w:rsidP="00000000" w:rsidRDefault="00000000" w:rsidRPr="00000000" w14:paraId="000001E8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Перечень видов деятельности объекта</w:t>
      </w:r>
    </w:p>
    <w:p w:rsidR="00000000" w:rsidDel="00000000" w:rsidP="00000000" w:rsidRDefault="00000000" w:rsidRPr="00000000" w14:paraId="000001E9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92.0" w:type="dxa"/>
        <w:jc w:val="left"/>
        <w:tblInd w:w="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7"/>
        <w:gridCol w:w="9795"/>
        <w:tblGridChange w:id="0">
          <w:tblGrid>
            <w:gridCol w:w="597"/>
            <w:gridCol w:w="9795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ind w:right="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ind w:right="5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вида деятельности объекта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воспроизведение водных биологических ресурсов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временное содержание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выращивание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добыча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лечение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обеззараживание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оборот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оптовая торговля лекарственными средствами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перевозка (хранение) кормов и кормовых добавок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перевозка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перевозка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перевозка лекарственных средств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перевозка подконтрольной продукции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переработка подконтрольной продукции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получение подконтрольной продукции (молоко, яйцо, мёд и т. д.)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производство (переработка) подконтрольной продукции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производство кормов и кормовых добавок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производство лекарственных средств (препаратов)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производство органических удобрений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промысел (добыча) подконтрольной продукции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разведение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реализация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реализация кормов и кормовых добавок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реализация лекарственных средств (препаратов)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реализация подконтрольной продукции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убой животных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утилизация и уничтожение биологических отходов и отходов животноводства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хранение лекарственных средств для ветеринарного применения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хранение подконтрольной продукции</w:t>
            </w:r>
          </w:p>
        </w:tc>
      </w:tr>
    </w:tbl>
    <w:p w:rsidR="00000000" w:rsidDel="00000000" w:rsidP="00000000" w:rsidRDefault="00000000" w:rsidRPr="00000000" w14:paraId="00000234">
      <w:pPr>
        <w:jc w:val="right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Style w:val="Heading1"/>
        <w:jc w:val="right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Приложение №5</w:t>
      </w:r>
    </w:p>
    <w:p w:rsidR="00000000" w:rsidDel="00000000" w:rsidP="00000000" w:rsidRDefault="00000000" w:rsidRPr="00000000" w14:paraId="0000023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23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СОГЛАСИЕ НА ОБРАБОТКУ ПЕРСОНАЛЬНЫХ ДАННЫХ </w:t>
      </w:r>
    </w:p>
    <w:p w:rsidR="00000000" w:rsidDel="00000000" w:rsidP="00000000" w:rsidRDefault="00000000" w:rsidRPr="00000000" w14:paraId="0000023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90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  <w:tblGridChange w:id="0">
          <w:tblGrid>
            <w:gridCol w:w="1272"/>
            <w:gridCol w:w="741"/>
            <w:gridCol w:w="989"/>
            <w:gridCol w:w="142"/>
            <w:gridCol w:w="117"/>
            <w:gridCol w:w="449"/>
            <w:gridCol w:w="1421"/>
            <w:gridCol w:w="851"/>
            <w:gridCol w:w="822"/>
            <w:gridCol w:w="3402"/>
            <w:gridCol w:w="284"/>
          </w:tblGrid>
        </w:tblGridChange>
      </w:tblGrid>
      <w:tr>
        <w:trPr>
          <w:trHeight w:val="283" w:hRule="atLeast"/>
        </w:trPr>
        <w:tc>
          <w:tcPr>
            <w:gridSpan w:val="11"/>
          </w:tcPr>
          <w:p w:rsidR="00000000" w:rsidDel="00000000" w:rsidP="00000000" w:rsidRDefault="00000000" w:rsidRPr="00000000" w14:paraId="0000023B">
            <w:pPr>
              <w:ind w:hanging="1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Субъект персональных данных,</w:t>
            </w:r>
          </w:p>
        </w:tc>
      </w:tr>
      <w:tr>
        <w:trPr>
          <w:trHeight w:val="283" w:hRule="atLeast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(Фамилия, Имя, Отчество (при наличии) полностью)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серия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выдан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(вид основного документа, удостоверяющего личность)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</w:p>
        </w:tc>
      </w:tr>
      <w:tr>
        <w:trPr>
          <w:trHeight w:val="283" w:hRule="atLeast"/>
        </w:trPr>
        <w:tc>
          <w:tcPr>
            <w:gridSpan w:val="11"/>
          </w:tcPr>
          <w:p w:rsidR="00000000" w:rsidDel="00000000" w:rsidP="00000000" w:rsidRDefault="00000000" w:rsidRPr="00000000" w14:paraId="0000027D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(кем и когда)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ind w:hanging="1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проживающий(ая) по адресу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92">
            <w:pPr>
              <w:ind w:left="-135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</w:p>
        </w:tc>
      </w:tr>
      <w:tr>
        <w:trPr>
          <w:trHeight w:val="283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293">
            <w:pPr>
              <w:ind w:left="-10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 лице представителя субъекта персональных данных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>
        <w:trPr>
          <w:trHeight w:val="283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1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(Фамилия, Имя, Отчество (при наличии) полностью)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серия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выдан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1"/>
          </w:tcPr>
          <w:p w:rsidR="00000000" w:rsidDel="00000000" w:rsidP="00000000" w:rsidRDefault="00000000" w:rsidRPr="00000000" w14:paraId="000002BF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(вид основного документа, удостоверяющего личность)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</w:p>
        </w:tc>
      </w:tr>
      <w:tr>
        <w:trPr>
          <w:trHeight w:val="283" w:hRule="atLeast"/>
        </w:trPr>
        <w:tc>
          <w:tcPr>
            <w:gridSpan w:val="11"/>
          </w:tcPr>
          <w:p w:rsidR="00000000" w:rsidDel="00000000" w:rsidP="00000000" w:rsidRDefault="00000000" w:rsidRPr="00000000" w14:paraId="000002D5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(кем и когда)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0">
            <w:pPr>
              <w:ind w:hanging="10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проживающий(ая) по адресу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</w:p>
        </w:tc>
      </w:tr>
      <w:tr>
        <w:trPr>
          <w:trHeight w:val="283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EB">
            <w:pPr>
              <w:ind w:hanging="1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действующий от имени субъекта персональных данных на основании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</w:p>
        </w:tc>
      </w:tr>
      <w:tr>
        <w:trPr>
          <w:trHeight w:val="283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(реквизиты доверенности или иного документа, подтверждающего полномочия представителя)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spacing w:after="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000000" w:rsidDel="00000000" w:rsidP="00000000" w:rsidRDefault="00000000" w:rsidRPr="00000000" w14:paraId="0000030D">
      <w:pPr>
        <w:spacing w:after="0" w:lineRule="auto"/>
        <w:ind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Наименование и адрес оператора, получающего согласие субъекта персональных данных: </w:t>
      </w:r>
      <w:r w:rsidDel="00000000" w:rsidR="00000000" w:rsidRPr="00000000">
        <w:rPr>
          <w:sz w:val="22"/>
          <w:szCs w:val="22"/>
          <w:rtl w:val="0"/>
        </w:rPr>
        <w:t xml:space="preserve">Федеральная служба по ветеринарному и фитосанитарному надзору (Россельхознадзор), 107139, г. Москва,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after="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Орликов переулок, 1/11.</w:t>
      </w:r>
    </w:p>
    <w:p w:rsidR="00000000" w:rsidDel="00000000" w:rsidP="00000000" w:rsidRDefault="00000000" w:rsidRPr="00000000" w14:paraId="0000030F">
      <w:pPr>
        <w:spacing w:after="0" w:lineRule="auto"/>
        <w:ind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Со следующей целью обработки персональных данных: </w:t>
      </w:r>
      <w:r w:rsidDel="00000000" w:rsidR="00000000" w:rsidRPr="00000000">
        <w:rPr>
          <w:sz w:val="22"/>
          <w:szCs w:val="22"/>
          <w:rtl w:val="0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spacing w:after="0" w:lineRule="auto"/>
        <w:ind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Перечень персональных данных, на обработку которых дается согласие субъекта персональных данных: </w:t>
      </w:r>
      <w:r w:rsidDel="00000000" w:rsidR="00000000" w:rsidRPr="00000000">
        <w:rPr>
          <w:sz w:val="22"/>
          <w:szCs w:val="22"/>
          <w:rtl w:val="0"/>
        </w:rPr>
        <w:t xml:space="preserve"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Rule="auto"/>
        <w:ind w:firstLine="709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Del="00000000" w:rsidR="00000000" w:rsidRPr="00000000">
        <w:rPr>
          <w:sz w:val="22"/>
          <w:szCs w:val="22"/>
          <w:rtl w:val="0"/>
        </w:rPr>
        <w:t xml:space="preserve">ФГБУ "ВНИИЗЖ", Россия, 600901, г. Владимир, мкр. Юрьевец.</w:t>
      </w:r>
    </w:p>
    <w:p w:rsidR="00000000" w:rsidDel="00000000" w:rsidP="00000000" w:rsidRDefault="00000000" w:rsidRPr="00000000" w14:paraId="00000312">
      <w:pPr>
        <w:spacing w:after="0" w:lineRule="auto"/>
        <w:ind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Перечень действий с персональными данными, на совершение которых дается согласие:</w:t>
      </w:r>
      <w:r w:rsidDel="00000000" w:rsidR="00000000" w:rsidRPr="00000000">
        <w:rPr>
          <w:sz w:val="22"/>
          <w:szCs w:val="22"/>
          <w:rtl w:val="0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spacing w:after="0" w:lineRule="auto"/>
        <w:ind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Del="00000000" w:rsidR="00000000" w:rsidRPr="00000000">
        <w:rPr>
          <w:sz w:val="22"/>
          <w:szCs w:val="22"/>
          <w:rtl w:val="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spacing w:after="120" w:lineRule="auto"/>
        <w:ind w:firstLine="709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Подпись субъекта персональных данных (либо представителя):</w:t>
      </w:r>
    </w:p>
    <w:tbl>
      <w:tblPr>
        <w:tblStyle w:val="Table12"/>
        <w:tblW w:w="10195.0" w:type="dxa"/>
        <w:jc w:val="left"/>
        <w:tblInd w:w="0.0" w:type="dxa"/>
        <w:tblLayout w:type="fixed"/>
        <w:tblLook w:val="0000"/>
      </w:tblPr>
      <w:tblGrid>
        <w:gridCol w:w="7225"/>
        <w:gridCol w:w="567"/>
        <w:gridCol w:w="2403"/>
        <w:tblGridChange w:id="0">
          <w:tblGrid>
            <w:gridCol w:w="7225"/>
            <w:gridCol w:w="567"/>
            <w:gridCol w:w="2403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after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spacing w:after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pacing w:after="24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pacing w:after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(Фамилия, Имя, Отчество (при наличии) полностью, подпись) </w:t>
            </w:r>
          </w:p>
        </w:tc>
        <w:tc>
          <w:tcPr/>
          <w:p w:rsidR="00000000" w:rsidDel="00000000" w:rsidP="00000000" w:rsidRDefault="00000000" w:rsidRPr="00000000" w14:paraId="00000319">
            <w:pPr>
              <w:spacing w:after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after="240" w:lineRule="auto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426" w:top="720" w:left="720" w:right="720" w:header="397" w:footer="39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 компонента ФГИС «ВетИС» – «Цербер» (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https://cerberus.vetrf.ru/cerberus/request/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</w:t>
      </w:r>
    </w:p>
  </w:footnote>
  <w:footnote w:id="1"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Указать обязательно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320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Крестьянские (фермерские) хозяйства (КФХ); личные подсобные хозяйства (ЛПХ); молочно-товарные фермы; пункты сбора молока; молокоперерабатывающие предприятия; предприятия по производству (переработке) подконтрольной продукции и др. </w:t>
      </w:r>
      <w:r w:rsidDel="00000000" w:rsidR="00000000" w:rsidRPr="00000000">
        <w:rPr>
          <w:b w:val="1"/>
          <w:rtl w:val="0"/>
        </w:rPr>
        <w:t xml:space="preserve">Полный перечень видов объекта в </w:t>
      </w:r>
      <w:hyperlink w:anchor="_heading=h.2et92p0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Приложении №3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 настоящему заявлению.</w:t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322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Разведение животных, убой животных, получение подконтрольной продукции (молоко, яйца, мёд и т.д.), производство (переработка) подконтрольной продукции, хранение подконтрольной продукции, реализация подконтрольной продукции и др. </w:t>
      </w:r>
      <w:r w:rsidDel="00000000" w:rsidR="00000000" w:rsidRPr="00000000">
        <w:rPr>
          <w:b w:val="1"/>
          <w:rtl w:val="0"/>
        </w:rPr>
        <w:t xml:space="preserve">Полный перечень видов деятельности объекта в </w:t>
      </w:r>
      <w:hyperlink w:anchor="_heading=h.3dy6vkm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Приложении №4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 настоящему заявлению.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324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В пользовании / Во владении.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-8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 – Администратор ХС, 2 – Авторизованный заявитель, 3 – Гашение ВСД, 4 – Назначение уполномоченных ХС, 5 – Оформление ВСД на производственную партию, 6 – Оформление ВСД на сырое молоко (при наличии справки о безопасности сырого молока), 7 – Оформление возвратных ВСД, 8 – Сертификация уловов ВБР, 9 – Уполномоченное гашение ВСД, 10 – Уполномоченное лицо (Оформление ВСД на продукцию из Приказа МСХ РФ №646), 11 – Уполномоченное оформление возвратных ВСД, 12 – Управление зонами ответственности пользователей;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Описание прав доступа представлено в статье по ссылке: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http://help.vetrf.ru/wiki/Описание_доступных_прав_для_пользователей_ХС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Если «ДА», то указать сведения о документе, подтверждающем наличие у регистрируемого уполномоченного лица ветеринарного образования.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 w:val="1"/>
    <w:rsid w:val="007362D0"/>
    <w:pPr>
      <w:keepNext w:val="1"/>
      <w:keepLines w:val="1"/>
      <w:spacing w:before="240"/>
      <w:outlineLvl w:val="0"/>
    </w:pPr>
    <w:rPr>
      <w:rFonts w:cstheme="majorBidi" w:eastAsiaTheme="majorEastAsia"/>
      <w:b w:val="1"/>
      <w:sz w:val="24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ConsPlusNormal" w:customStyle="1">
    <w:name w:val="ConsPlusNormal"/>
    <w:rsid w:val="00781535"/>
    <w:pPr>
      <w:autoSpaceDE w:val="0"/>
      <w:autoSpaceDN w:val="0"/>
      <w:adjustRightInd w:val="0"/>
    </w:pPr>
    <w:rPr>
      <w:rFonts w:ascii="Arial" w:cs="Arial" w:hAnsi="Arial"/>
      <w:lang w:eastAsia="en-US"/>
    </w:rPr>
  </w:style>
  <w:style w:type="paragraph" w:styleId="a4">
    <w:name w:val="header"/>
    <w:basedOn w:val="a"/>
    <w:link w:val="a5"/>
    <w:uiPriority w:val="99"/>
    <w:unhideWhenUsed w:val="1"/>
    <w:rsid w:val="007B4EE1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link w:val="a4"/>
    <w:uiPriority w:val="99"/>
    <w:rsid w:val="007B4EE1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 w:val="1"/>
    <w:rsid w:val="007B4EE1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link w:val="a6"/>
    <w:uiPriority w:val="99"/>
    <w:rsid w:val="007B4EE1"/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footnote text"/>
    <w:basedOn w:val="a"/>
    <w:link w:val="aa"/>
    <w:uiPriority w:val="99"/>
    <w:semiHidden w:val="1"/>
    <w:unhideWhenUsed w:val="1"/>
    <w:rsid w:val="00DE7663"/>
  </w:style>
  <w:style w:type="character" w:styleId="aa" w:customStyle="1">
    <w:name w:val="Текст сноски Знак"/>
    <w:basedOn w:val="a0"/>
    <w:link w:val="a9"/>
    <w:uiPriority w:val="99"/>
    <w:semiHidden w:val="1"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 w:val="1"/>
    <w:rsid w:val="00DE7663"/>
    <w:rPr>
      <w:vertAlign w:val="superscript"/>
    </w:rPr>
  </w:style>
  <w:style w:type="character" w:styleId="ac">
    <w:name w:val="Hyperlink"/>
    <w:basedOn w:val="a0"/>
    <w:uiPriority w:val="99"/>
    <w:unhideWhenUsed w:val="1"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 w:val="1"/>
    <w:rsid w:val="006D5A1B"/>
    <w:pPr>
      <w:ind w:left="720"/>
      <w:contextualSpacing w:val="1"/>
    </w:pPr>
  </w:style>
  <w:style w:type="character" w:styleId="text-error" w:customStyle="1">
    <w:name w:val="text-error"/>
    <w:basedOn w:val="a0"/>
    <w:rsid w:val="00052DA5"/>
  </w:style>
  <w:style w:type="character" w:styleId="select2-chosen" w:customStyle="1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 w:val="1"/>
    <w:unhideWhenUsed w:val="1"/>
    <w:rsid w:val="00052DA5"/>
  </w:style>
  <w:style w:type="character" w:styleId="af" w:customStyle="1">
    <w:name w:val="Текст концевой сноски Знак"/>
    <w:basedOn w:val="a0"/>
    <w:link w:val="ae"/>
    <w:uiPriority w:val="99"/>
    <w:semiHidden w:val="1"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 w:val="1"/>
    <w:unhideWhenUsed w:val="1"/>
    <w:rsid w:val="00052DA5"/>
    <w:rPr>
      <w:vertAlign w:val="superscript"/>
    </w:rPr>
  </w:style>
  <w:style w:type="character" w:styleId="10" w:customStyle="1">
    <w:name w:val="Заголовок 1 Знак"/>
    <w:basedOn w:val="a0"/>
    <w:link w:val="1"/>
    <w:uiPriority w:val="9"/>
    <w:rsid w:val="007362D0"/>
    <w:rPr>
      <w:rFonts w:ascii="Times New Roman" w:hAnsi="Times New Roman" w:cstheme="majorBidi" w:eastAsiaTheme="majorEastAsia"/>
      <w:b w:val="1"/>
      <w:sz w:val="24"/>
      <w:szCs w:val="32"/>
    </w:rPr>
  </w:style>
  <w:style w:type="character" w:styleId="af1">
    <w:name w:val="FollowedHyperlink"/>
    <w:basedOn w:val="a0"/>
    <w:uiPriority w:val="99"/>
    <w:semiHidden w:val="1"/>
    <w:unhideWhenUsed w:val="1"/>
    <w:rsid w:val="008E4D2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cerberus.vetrf.ru/cerberus/request/" TargetMode="External"/><Relationship Id="rId2" Type="http://schemas.openxmlformats.org/officeDocument/2006/relationships/hyperlink" Target="http://help.vetrf.ru/wiki/%D0%9E%D0%BF%D0%B8%D1%81%D0%B0%D0%BD%D0%B8%D0%B5_%D0%B4%D0%BE%D1%81%D1%82%D1%83%D0%BF%D0%BD%D1%8B%D1%85_%D0%BF%D1%80%D0%B0%D0%B2_%D0%B4%D0%BB%D1%8F_%D0%BF%D0%BE%D0%BB%D1%8C%D0%B7%D0%BE%D0%B2%D0%B0%D1%82%D0%B5%D0%BB%D0%B5%D0%B9_%D0%A5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ASf/loj8vuPxz/Ib2SWBjeJPg==">AMUW2mUloaQAwwOd20Aaayj750jZ+XzoarZaN8UOtkzJvLl7u1FZKlxow9CD1JTsPNe3ib5rICkX++9zpwivykCtYIGv6GzG9+4yS69GrfEE9lAPyrx7hFzimYGAndfvfu6XtufmdFCb6hVsaRWfOt0Q4avg8qB2nLz0DdrIFv5/MPxRczRCGCjx5fkrsMidlhPyDWblMHv95l45ckKIOeFPxqROFZNo80/1T4avR1wVbVn+O2l3QeI=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2020-03-25T06:29:00Z</dcterms:created>
  <dc:creator>Пользователь Windows</dc:creator>
</cp:coreProperties>
</file>